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7E86" w14:textId="77F0AE7D" w:rsidR="00E0680A" w:rsidRPr="00081E49" w:rsidRDefault="00E0680A" w:rsidP="00754436">
      <w:pPr>
        <w:jc w:val="center"/>
        <w:rPr>
          <w:rFonts w:ascii="Segoe Print" w:eastAsia="MS Mincho" w:hAnsi="Segoe Print"/>
          <w:b/>
          <w:sz w:val="40"/>
          <w:szCs w:val="36"/>
          <w:u w:val="single"/>
        </w:rPr>
      </w:pPr>
      <w:r w:rsidRPr="00081E49">
        <w:rPr>
          <w:rFonts w:ascii="Segoe Print" w:eastAsia="MS Mincho" w:hAnsi="Segoe Print"/>
          <w:b/>
          <w:sz w:val="40"/>
          <w:szCs w:val="36"/>
          <w:u w:val="single"/>
        </w:rPr>
        <w:t>5</w:t>
      </w:r>
      <w:r w:rsidRPr="00081E49">
        <w:rPr>
          <w:rFonts w:ascii="Segoe Print" w:eastAsia="MS Mincho" w:hAnsi="Segoe Print"/>
          <w:b/>
          <w:sz w:val="40"/>
          <w:szCs w:val="36"/>
          <w:u w:val="single"/>
          <w:vertAlign w:val="superscript"/>
        </w:rPr>
        <w:t>th</w:t>
      </w:r>
      <w:r w:rsidRPr="00081E49">
        <w:rPr>
          <w:rFonts w:ascii="Segoe Print" w:eastAsia="MS Mincho" w:hAnsi="Segoe Print"/>
          <w:b/>
          <w:sz w:val="40"/>
          <w:szCs w:val="36"/>
          <w:u w:val="single"/>
        </w:rPr>
        <w:t xml:space="preserve"> Grade</w:t>
      </w:r>
    </w:p>
    <w:p w14:paraId="6762D98F" w14:textId="4B857CB1" w:rsidR="00081E49" w:rsidRPr="00081E49" w:rsidRDefault="00081E49" w:rsidP="00754436">
      <w:pPr>
        <w:jc w:val="center"/>
        <w:rPr>
          <w:rFonts w:ascii="Segoe Print" w:eastAsia="MS Mincho" w:hAnsi="Segoe Print"/>
          <w:b/>
          <w:sz w:val="40"/>
          <w:szCs w:val="36"/>
          <w:u w:val="single"/>
        </w:rPr>
      </w:pPr>
      <w:r w:rsidRPr="00081E49">
        <w:rPr>
          <w:rFonts w:ascii="Segoe Print" w:eastAsia="MS Mincho" w:hAnsi="Segoe Print"/>
          <w:b/>
          <w:sz w:val="40"/>
          <w:szCs w:val="36"/>
          <w:u w:val="single"/>
        </w:rPr>
        <w:t>School Supply List 2024-2025</w:t>
      </w:r>
    </w:p>
    <w:p w14:paraId="30679CDB" w14:textId="781D07ED" w:rsidR="00E0680A" w:rsidRPr="00081E49" w:rsidRDefault="00E0680A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</w:p>
    <w:p w14:paraId="339B2A60" w14:textId="77777777" w:rsidR="00D91191" w:rsidRDefault="008359F3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2</w:t>
      </w:r>
      <w:r w:rsidR="00E0680A" w:rsidRPr="00081E49">
        <w:rPr>
          <w:rFonts w:ascii="Segoe Print" w:eastAsia="MS Mincho" w:hAnsi="Segoe Print"/>
          <w:sz w:val="26"/>
          <w:szCs w:val="26"/>
        </w:rPr>
        <w:t xml:space="preserve"> </w:t>
      </w:r>
      <w:r>
        <w:rPr>
          <w:rFonts w:ascii="Segoe Print" w:eastAsia="MS Mincho" w:hAnsi="Segoe Print"/>
          <w:sz w:val="26"/>
          <w:szCs w:val="26"/>
        </w:rPr>
        <w:t>packs of</w:t>
      </w:r>
      <w:r w:rsidR="00E0680A" w:rsidRPr="00081E49">
        <w:rPr>
          <w:rFonts w:ascii="Segoe Print" w:eastAsia="MS Mincho" w:hAnsi="Segoe Print"/>
          <w:sz w:val="26"/>
          <w:szCs w:val="26"/>
        </w:rPr>
        <w:t xml:space="preserve"> #2 pencils (not mechanical)  </w:t>
      </w:r>
    </w:p>
    <w:p w14:paraId="3839BC07" w14:textId="77777777" w:rsidR="00D91191" w:rsidRDefault="00D91191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1 pack of colored ink pens</w:t>
      </w:r>
    </w:p>
    <w:p w14:paraId="0E725841" w14:textId="24D0D79F" w:rsidR="00E0680A" w:rsidRPr="00081E49" w:rsidRDefault="00D91191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 xml:space="preserve">2 packs of index cards with lines </w:t>
      </w:r>
      <w:r w:rsidR="00E0680A" w:rsidRPr="00081E49">
        <w:rPr>
          <w:rFonts w:ascii="Segoe Print" w:eastAsia="MS Mincho" w:hAnsi="Segoe Print"/>
          <w:sz w:val="26"/>
          <w:szCs w:val="26"/>
        </w:rPr>
        <w:t>                          </w:t>
      </w:r>
      <w:r w:rsidR="00E0680A" w:rsidRPr="00081E49">
        <w:rPr>
          <w:rFonts w:ascii="Segoe Print" w:eastAsia="MS Mincho" w:hAnsi="Segoe Print"/>
          <w:sz w:val="26"/>
          <w:szCs w:val="26"/>
        </w:rPr>
        <w:tab/>
      </w:r>
      <w:r w:rsidR="00E0680A" w:rsidRPr="00081E49">
        <w:rPr>
          <w:rFonts w:ascii="Segoe Print" w:eastAsia="MS Mincho" w:hAnsi="Segoe Print"/>
          <w:sz w:val="26"/>
          <w:szCs w:val="26"/>
        </w:rPr>
        <w:tab/>
        <w:t xml:space="preserve">                      </w:t>
      </w:r>
    </w:p>
    <w:p w14:paraId="53B07022" w14:textId="3EE99DCB" w:rsidR="00E0680A" w:rsidRPr="00081E49" w:rsidRDefault="008359F3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2</w:t>
      </w:r>
      <w:r w:rsidR="00E0680A" w:rsidRPr="00081E49">
        <w:rPr>
          <w:rFonts w:ascii="Segoe Print" w:eastAsia="MS Mincho" w:hAnsi="Segoe Print"/>
          <w:sz w:val="26"/>
          <w:szCs w:val="26"/>
        </w:rPr>
        <w:t xml:space="preserve"> Clorox/Lysol wipes  </w:t>
      </w:r>
      <w:r w:rsidR="00E0680A" w:rsidRPr="00081E49">
        <w:rPr>
          <w:rFonts w:ascii="Segoe Print" w:eastAsia="MS Mincho" w:hAnsi="Segoe Print"/>
          <w:sz w:val="26"/>
          <w:szCs w:val="26"/>
        </w:rPr>
        <w:tab/>
      </w:r>
      <w:r w:rsidR="00E0680A" w:rsidRPr="00081E49">
        <w:rPr>
          <w:rFonts w:ascii="Segoe Print" w:eastAsia="MS Mincho" w:hAnsi="Segoe Print"/>
          <w:sz w:val="26"/>
          <w:szCs w:val="26"/>
        </w:rPr>
        <w:tab/>
        <w:t xml:space="preserve">          </w:t>
      </w:r>
    </w:p>
    <w:p w14:paraId="32CA9CDF" w14:textId="77777777" w:rsidR="00E0680A" w:rsidRDefault="00E0680A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 w:rsidRPr="00081E49">
        <w:rPr>
          <w:rFonts w:ascii="Segoe Print" w:eastAsia="MS Mincho" w:hAnsi="Segoe Print"/>
          <w:sz w:val="26"/>
          <w:szCs w:val="26"/>
        </w:rPr>
        <w:t>1 pair scissors</w:t>
      </w:r>
    </w:p>
    <w:p w14:paraId="128F5859" w14:textId="03A3BADB" w:rsidR="008359F3" w:rsidRPr="00081E49" w:rsidRDefault="008359F3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1 pencil pouch</w:t>
      </w:r>
    </w:p>
    <w:p w14:paraId="113B496F" w14:textId="2D73595F" w:rsidR="001D46F0" w:rsidRPr="00081E49" w:rsidRDefault="00CC2DB1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 w:rsidRPr="00081E49">
        <w:rPr>
          <w:rFonts w:ascii="Segoe Print" w:eastAsia="MS Mincho" w:hAnsi="Segoe Print"/>
          <w:sz w:val="26"/>
          <w:szCs w:val="26"/>
        </w:rPr>
        <w:t xml:space="preserve">1 pack of </w:t>
      </w:r>
      <w:r w:rsidR="008359F3">
        <w:rPr>
          <w:rFonts w:ascii="Segoe Print" w:eastAsia="MS Mincho" w:hAnsi="Segoe Print"/>
          <w:sz w:val="26"/>
          <w:szCs w:val="26"/>
        </w:rPr>
        <w:t xml:space="preserve">multi-color </w:t>
      </w:r>
      <w:r w:rsidRPr="00081E49">
        <w:rPr>
          <w:rFonts w:ascii="Segoe Print" w:eastAsia="MS Mincho" w:hAnsi="Segoe Print"/>
          <w:sz w:val="26"/>
          <w:szCs w:val="26"/>
        </w:rPr>
        <w:t>highlighters</w:t>
      </w:r>
    </w:p>
    <w:p w14:paraId="3F08B481" w14:textId="352B18D7" w:rsidR="00E0680A" w:rsidRPr="00081E49" w:rsidRDefault="008359F3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2 packs of</w:t>
      </w:r>
      <w:r w:rsidR="00E0680A" w:rsidRPr="00081E49">
        <w:rPr>
          <w:rFonts w:ascii="Segoe Print" w:eastAsia="MS Mincho" w:hAnsi="Segoe Print"/>
          <w:sz w:val="26"/>
          <w:szCs w:val="26"/>
        </w:rPr>
        <w:t xml:space="preserve"> glue sticks</w:t>
      </w:r>
    </w:p>
    <w:p w14:paraId="4C018A03" w14:textId="0B12DAF4" w:rsidR="00E0680A" w:rsidRPr="00081E49" w:rsidRDefault="008359F3" w:rsidP="00E0680A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>3</w:t>
      </w:r>
      <w:r w:rsidR="00E0680A" w:rsidRPr="00081E49">
        <w:rPr>
          <w:rFonts w:ascii="Segoe Print" w:eastAsia="MS Mincho" w:hAnsi="Segoe Print"/>
          <w:sz w:val="26"/>
          <w:szCs w:val="26"/>
        </w:rPr>
        <w:t xml:space="preserve"> </w:t>
      </w:r>
      <w:r w:rsidR="005160D1" w:rsidRPr="00081E49">
        <w:rPr>
          <w:rFonts w:ascii="Segoe Print" w:eastAsia="MS Mincho" w:hAnsi="Segoe Print"/>
          <w:sz w:val="26"/>
          <w:szCs w:val="26"/>
        </w:rPr>
        <w:t>spiral notebooks</w:t>
      </w:r>
    </w:p>
    <w:p w14:paraId="4C20EBF4" w14:textId="45A07BA4" w:rsidR="005160D1" w:rsidRPr="00081E49" w:rsidRDefault="00B44BE4" w:rsidP="005160D1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 w:rsidRPr="00081E49">
        <w:rPr>
          <w:rFonts w:ascii="Segoe Print" w:eastAsia="MS Mincho" w:hAnsi="Segoe Print"/>
          <w:sz w:val="26"/>
          <w:szCs w:val="26"/>
        </w:rPr>
        <w:t>1 – “</w:t>
      </w:r>
      <w:r w:rsidR="00081E49" w:rsidRPr="00081E49">
        <w:rPr>
          <w:rFonts w:ascii="Segoe Print" w:eastAsia="MS Mincho" w:hAnsi="Segoe Print"/>
          <w:sz w:val="26"/>
          <w:szCs w:val="26"/>
        </w:rPr>
        <w:t>2-inch</w:t>
      </w:r>
      <w:r w:rsidRPr="00081E49">
        <w:rPr>
          <w:rFonts w:ascii="Segoe Print" w:eastAsia="MS Mincho" w:hAnsi="Segoe Print"/>
          <w:sz w:val="26"/>
          <w:szCs w:val="26"/>
        </w:rPr>
        <w:t xml:space="preserve"> </w:t>
      </w:r>
      <w:r w:rsidR="00C325EF" w:rsidRPr="00081E49">
        <w:rPr>
          <w:rFonts w:ascii="Segoe Print" w:eastAsia="MS Mincho" w:hAnsi="Segoe Print"/>
          <w:sz w:val="26"/>
          <w:szCs w:val="26"/>
        </w:rPr>
        <w:t>binder</w:t>
      </w:r>
      <w:r w:rsidRPr="00081E49">
        <w:rPr>
          <w:rFonts w:ascii="Segoe Print" w:eastAsia="MS Mincho" w:hAnsi="Segoe Print"/>
          <w:sz w:val="26"/>
          <w:szCs w:val="26"/>
        </w:rPr>
        <w:t>”</w:t>
      </w:r>
      <w:r w:rsidR="008359F3">
        <w:rPr>
          <w:rFonts w:ascii="Segoe Print" w:eastAsia="MS Mincho" w:hAnsi="Segoe Print"/>
          <w:sz w:val="26"/>
          <w:szCs w:val="26"/>
        </w:rPr>
        <w:t xml:space="preserve"> with clear front pocket</w:t>
      </w:r>
    </w:p>
    <w:p w14:paraId="5107CE59" w14:textId="3166A438" w:rsidR="005160D1" w:rsidRDefault="005160D1" w:rsidP="005160D1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 w:rsidRPr="00081E49">
        <w:rPr>
          <w:rFonts w:ascii="Segoe Print" w:eastAsia="MS Mincho" w:hAnsi="Segoe Print"/>
          <w:sz w:val="26"/>
          <w:szCs w:val="26"/>
        </w:rPr>
        <w:t xml:space="preserve">1 pack of 8 plastic-tab dividers (pockets recommended) </w:t>
      </w:r>
    </w:p>
    <w:p w14:paraId="18992A6F" w14:textId="1FBFACDB" w:rsidR="008359F3" w:rsidRPr="00081E49" w:rsidRDefault="008359F3" w:rsidP="005160D1">
      <w:pPr>
        <w:autoSpaceDE w:val="0"/>
        <w:autoSpaceDN w:val="0"/>
        <w:spacing w:line="276" w:lineRule="auto"/>
        <w:rPr>
          <w:rFonts w:ascii="Segoe Print" w:eastAsia="MS Mincho" w:hAnsi="Segoe Print"/>
          <w:sz w:val="26"/>
          <w:szCs w:val="26"/>
        </w:rPr>
      </w:pPr>
      <w:r>
        <w:rPr>
          <w:rFonts w:ascii="Segoe Print" w:eastAsia="MS Mincho" w:hAnsi="Segoe Print"/>
          <w:sz w:val="26"/>
          <w:szCs w:val="26"/>
        </w:rPr>
        <w:t xml:space="preserve">5 plastic folders with prongs (green, orange, blue, yellow and red) </w:t>
      </w:r>
    </w:p>
    <w:p w14:paraId="74A233CA" w14:textId="26FD1673" w:rsidR="001D46F0" w:rsidRPr="00742846" w:rsidRDefault="00742846">
      <w:pPr>
        <w:rPr>
          <w:rFonts w:ascii="Segoe Print" w:hAnsi="Segoe Print"/>
        </w:rPr>
      </w:pPr>
      <w:r w:rsidRPr="00742846">
        <w:rPr>
          <w:rFonts w:ascii="Segoe Print" w:hAnsi="Segoe Print"/>
        </w:rPr>
        <w:t>1 pair of headsets</w:t>
      </w:r>
    </w:p>
    <w:p w14:paraId="2E8BC53D" w14:textId="431A8BDA" w:rsidR="00081E49" w:rsidRDefault="00081E49">
      <w:pPr>
        <w:rPr>
          <w:rFonts w:ascii="Segoe Print" w:hAnsi="Segoe Print"/>
        </w:rPr>
      </w:pPr>
    </w:p>
    <w:p w14:paraId="6C740A1A" w14:textId="3AB47477" w:rsidR="00081E49" w:rsidRDefault="00081E49">
      <w:pPr>
        <w:rPr>
          <w:rFonts w:ascii="Segoe Print" w:hAnsi="Segoe Print"/>
        </w:rPr>
      </w:pPr>
    </w:p>
    <w:p w14:paraId="37E4DE29" w14:textId="622B9812" w:rsidR="00081E49" w:rsidRDefault="00081E49">
      <w:pPr>
        <w:rPr>
          <w:rFonts w:ascii="Segoe Print" w:hAnsi="Segoe Print"/>
        </w:rPr>
      </w:pPr>
    </w:p>
    <w:p w14:paraId="3D75C7D3" w14:textId="6A7FC8F5" w:rsidR="00081E49" w:rsidRDefault="00081E49">
      <w:pPr>
        <w:rPr>
          <w:rFonts w:ascii="Segoe Print" w:hAnsi="Segoe Print"/>
        </w:rPr>
      </w:pPr>
    </w:p>
    <w:p w14:paraId="434D6101" w14:textId="0A8F42D3" w:rsidR="00081E49" w:rsidRDefault="00081E49">
      <w:pPr>
        <w:rPr>
          <w:rFonts w:ascii="Segoe Print" w:hAnsi="Segoe Print"/>
        </w:rPr>
      </w:pPr>
    </w:p>
    <w:p w14:paraId="35035BDD" w14:textId="5CE80480" w:rsidR="00081E49" w:rsidRDefault="00081E49">
      <w:pPr>
        <w:rPr>
          <w:rFonts w:ascii="Segoe Print" w:hAnsi="Segoe Print"/>
        </w:rPr>
      </w:pPr>
    </w:p>
    <w:p w14:paraId="4C018CD3" w14:textId="72844AD3" w:rsidR="00081E49" w:rsidRDefault="00081E49">
      <w:pPr>
        <w:rPr>
          <w:rFonts w:ascii="Segoe Print" w:hAnsi="Segoe Print"/>
        </w:rPr>
      </w:pPr>
    </w:p>
    <w:p w14:paraId="58376821" w14:textId="60A28DFB" w:rsidR="00081E49" w:rsidRDefault="00081E49">
      <w:pPr>
        <w:rPr>
          <w:rFonts w:ascii="Segoe Print" w:hAnsi="Segoe Print"/>
        </w:rPr>
      </w:pPr>
    </w:p>
    <w:p w14:paraId="7DA5B415" w14:textId="77777777" w:rsidR="00081E49" w:rsidRDefault="00081E49" w:rsidP="00081E49">
      <w:pPr>
        <w:jc w:val="center"/>
        <w:rPr>
          <w:rFonts w:ascii="Segoe Print" w:hAnsi="Segoe Print"/>
          <w:b/>
          <w:bCs/>
          <w:sz w:val="40"/>
          <w:szCs w:val="40"/>
          <w:u w:val="single"/>
          <w:lang w:val="es-MX"/>
        </w:rPr>
      </w:pPr>
    </w:p>
    <w:p w14:paraId="775E1D91" w14:textId="77777777" w:rsidR="00081E49" w:rsidRPr="00081E49" w:rsidRDefault="00081E49">
      <w:pPr>
        <w:rPr>
          <w:rFonts w:ascii="Segoe Print" w:hAnsi="Segoe Print"/>
          <w:lang w:val="es-MX"/>
        </w:rPr>
      </w:pPr>
    </w:p>
    <w:sectPr w:rsidR="00081E49" w:rsidRPr="00081E49" w:rsidSect="00081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0A"/>
    <w:rsid w:val="00061EC0"/>
    <w:rsid w:val="00081E49"/>
    <w:rsid w:val="001D46F0"/>
    <w:rsid w:val="0029269C"/>
    <w:rsid w:val="002C7C58"/>
    <w:rsid w:val="00320B98"/>
    <w:rsid w:val="00390821"/>
    <w:rsid w:val="003F3C1C"/>
    <w:rsid w:val="0044061D"/>
    <w:rsid w:val="004F5E91"/>
    <w:rsid w:val="005160D1"/>
    <w:rsid w:val="005816F6"/>
    <w:rsid w:val="005F16BF"/>
    <w:rsid w:val="00660779"/>
    <w:rsid w:val="00742846"/>
    <w:rsid w:val="00754436"/>
    <w:rsid w:val="007E3F80"/>
    <w:rsid w:val="008125F1"/>
    <w:rsid w:val="008359F3"/>
    <w:rsid w:val="0091136E"/>
    <w:rsid w:val="009E0A9D"/>
    <w:rsid w:val="00A479C9"/>
    <w:rsid w:val="00AD6D9D"/>
    <w:rsid w:val="00B44BE4"/>
    <w:rsid w:val="00C325EF"/>
    <w:rsid w:val="00CA4EA1"/>
    <w:rsid w:val="00CC2DB1"/>
    <w:rsid w:val="00D75A98"/>
    <w:rsid w:val="00D91191"/>
    <w:rsid w:val="00E0680A"/>
    <w:rsid w:val="00EF3615"/>
    <w:rsid w:val="00F8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2A93"/>
  <w15:chartTrackingRefBased/>
  <w15:docId w15:val="{54171440-A942-4131-97CE-BB3D9444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Holman</dc:creator>
  <cp:keywords/>
  <dc:description/>
  <cp:lastModifiedBy>Mangham, Telecia</cp:lastModifiedBy>
  <cp:revision>3</cp:revision>
  <dcterms:created xsi:type="dcterms:W3CDTF">2024-07-17T21:57:00Z</dcterms:created>
  <dcterms:modified xsi:type="dcterms:W3CDTF">2024-07-17T21:59:00Z</dcterms:modified>
</cp:coreProperties>
</file>